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28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Додаток №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до рішення Зборів Хмельницької обласної організації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Політичної Партії "НАШ КРАЙ" від "20" вересня 2020 року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 w14:paraId="00000006">
      <w:pPr>
        <w:spacing w:line="228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28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Перші вибори депутатів Хмельницької міської ради Хмельницького району Хмельницької області 25 жовтня 2020 року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hanging="2"/>
        <w:jc w:val="righ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Хмельницька міська територіальна виборча комісія </w:t>
      </w:r>
    </w:p>
    <w:p w:rsidR="00000000" w:rsidDel="00000000" w:rsidP="00000000" w:rsidRDefault="00000000" w:rsidRPr="00000000" w14:paraId="00000009">
      <w:pPr>
        <w:spacing w:after="0" w:lineRule="auto"/>
        <w:ind w:left="10800" w:hanging="2.0000000000004547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Хмельницького району Хмельницької област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6132"/>
          <w:tab w:val="center" w:pos="7767"/>
        </w:tabs>
        <w:ind w:left="1" w:hanging="3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ЄДИНИЙ ВИБОРЧИЙ СПИСОК</w:t>
      </w:r>
    </w:p>
    <w:p w:rsidR="00000000" w:rsidDel="00000000" w:rsidP="00000000" w:rsidRDefault="00000000" w:rsidRPr="00000000" w14:paraId="0000000B">
      <w:pPr>
        <w:spacing w:line="228" w:lineRule="auto"/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кандидатів у депутати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Хмельницької міської ради Хмельницького району Хмельницької області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висунутих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ХМЕЛЬНИЦЬКОЮ ОБЛАСНОЮ ОРГАНІЗАЦІЄЮ ПОЛІТИЧНОЇ ПАРТІЇ "НАШ КРАЙ"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єдиному багатомандатному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виборчому окрузі 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Зборах ХМЕЛЬНИЦЬКОЇ ОБЛАСНОЇ ОРГАНІЗАЦІЇ ПОЛІТИЧНОЇ ПАРТІЇ "НАШ КРАЙ", що відбулися "20" вересня 2020 року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28" w:lineRule="auto"/>
        <w:ind w:left="-2" w:firstLine="0"/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.0000000000001"/>
        <w:gridCol w:w="1560"/>
        <w:gridCol w:w="1065"/>
        <w:gridCol w:w="1050"/>
        <w:gridCol w:w="795"/>
        <w:gridCol w:w="1003.0000000000001"/>
        <w:gridCol w:w="1217"/>
        <w:gridCol w:w="1170"/>
        <w:gridCol w:w="1695"/>
        <w:gridCol w:w="1200"/>
        <w:gridCol w:w="1770"/>
        <w:gridCol w:w="1215"/>
        <w:gridCol w:w="1215"/>
        <w:tblGridChange w:id="0">
          <w:tblGrid>
            <w:gridCol w:w="778.0000000000001"/>
            <w:gridCol w:w="1560"/>
            <w:gridCol w:w="1065"/>
            <w:gridCol w:w="1050"/>
            <w:gridCol w:w="795"/>
            <w:gridCol w:w="1003.0000000000001"/>
            <w:gridCol w:w="1217"/>
            <w:gridCol w:w="1170"/>
            <w:gridCol w:w="1695"/>
            <w:gridCol w:w="1200"/>
            <w:gridCol w:w="1770"/>
            <w:gridCol w:w="1215"/>
            <w:gridCol w:w="1215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Порядковий номер кандидата в єдиному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Прізвище, 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Місце роботи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Відомості про наявність чи відсутність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судимості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Номер територіального виборчого округу, до якого віднесено кандидата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Порядковий номер кандидата у відповідному територіальному виборчому списку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Мазурчак Олег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31.05.1962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«Батінат»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Член політичної партії «НАШ КРАЙ»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03194, м. Київ, бульвар Кольцова, буд. 15 кв.219.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Перший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Перший номер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.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Пшеничний Михайло Григорович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20.05.1951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29019, м. Хмельницький, вул. Перемоги, будинок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8/2 кв. 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Доценко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Олександра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31.10.1986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Адвокат, Доцент (за сумісництвом)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Адвокатського об’єднання «Правовий Альянс»,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Кафедра права Хмельницького кооперативного торговельно-економічного інституту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29027, м. Хмельницький, вул.. Лісогринівецька,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18 кв. 97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Фролов Олег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Вячеславович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290062, Хмельницька область м. Хмельницький, вул. В.Чорновола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будинок 182, квартира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Гладюк Оксана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07.01.1979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 Хмельницька обл., м. Старокостянтинів,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вул. Корольова, 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Назарчук Наталія Миколаівна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06.06.1998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Член ПОЛІТИЧНОЇ ПАРТІЇ «НАШ КРАЙ».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31100, м. Старокостянтинів, пров. Сонячний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27.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Бондар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05.10.1964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29027, м. Хмельницький, вул. Лісогринівецька, 18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кв. 97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Полонський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Олександр Васильович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04.04.1974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29000, м. Хмельницький вул. Довженко 10/1 кв. 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Соловей Олег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28.06.1980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Член ПОЛІТИЧНОЇ ПАРТІЇ «НАШ КРАЙ».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29026, Хмельницька область, м. Хмельницький,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вул. Кутузова, будинок 73/1.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Тимощук Віктор Іванович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18.07.1962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29000, м. Хмельницький, вул. Інститутська,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будинок 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Галочка Євгеній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14.02.1998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02098, м. Київ, вул. Дніпровська Набережна, 5 А,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кв.228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Козачок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Валентина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23 10.1983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Тренер –викладач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з веслування на байдарках і каное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ДЮСШ “ДОН”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29000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м.Хмельницький ,вул.Камянецька 84,кв.45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Вергаламов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Юліан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Євстатійович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26.05.1975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76000, м. Івано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Франківськ, вул.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Віницька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14/1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Карасевич Василь Анатолійович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02.01.1993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Головний юрисконсульт,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Адвокатського об’єднання «Правовий Альянс»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29007, Хмельницька область, Хмельницький район м. Хмельницький вул. Шевченка, 46 кв. 72а.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Железняк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Ірина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24.07.1988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Медична сестра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інфекційного відділення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КНП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«Старокостянтинівська ЦРЛ».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Хмельницька область, м. Старокостянтинів вул. К.Острозького, буд.7, кв.1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9.4921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Бабак Оксана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31100, Хмельницька обл., м. Старокостянтинів,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вул. Молодіжна,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Бабкін Євген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Вікторович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28.07.1952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“Аліас”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29007, м. Хмельницький, вул. Прибузька, будинок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36/1, кв. 11.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Бойко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Вікторія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26.05.1996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Адміністратор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«РТС-Поділля»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29027, м.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Хмельницький, вул. Панаса Мирного, будинок 21/4.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7.91015625000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Огніцький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Микола Станіславович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06.01.1984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 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31100,</w:t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Хмельницька область, Старокостянтинівський район, м. Старокостянтинів вул.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І.Франка буд.21 кв.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Кучерук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Олександр Сергійович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28.10.1988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Начальник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юридичного відділу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«Аспік груп»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Хмельницька область, м.Старокостянтинів, пров. Аврори, буд.4/1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Гнатів Павло Володимирович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01.07.2002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76000, м. Івано-Франківськ, вул. Дудаєва 30б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Кравчук Надія 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27.07.1965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Кошторисник будівельної галузі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«Альфа-газ»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31100,  Хмельницька обл., м. Старокостянтинів,  вул. Попова, 30 кв.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Борисенко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Ірина Віталіївна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12.05.1998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Асистент бухгалтера-експерта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 «Фін-Консалт»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04214, м.Київ,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вул. Героїв Дніпра, 43, кв.59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Сорока Сергій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23.07.1971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Національний технічний університет України « КПІ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імені Ігоря Сікорського»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3087, м.Київ, вул.Ушинського, 14-Б, кв.79,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Коноваленко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Ніна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29.03.1956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Пенсіонерка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07201, Київська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область, Іванківський район, с.Сукачі вул.Леніна,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Макарук-Воропаєва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Катерина Ігорівна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15.12.1994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Аспірантка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ДВНЗ «Прикарпатський національний університет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імені Василя Стефаника»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76018, м. Івано-Франківськ, вул. Шевченка 49А/75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Бойчук Ольга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03.02.1973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Лікар стоматолог-терапевт.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КНП  “Старокостянтинівська ЦРЛ”.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31101, Хмельницька область, м. Старокостянтинів,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вул. Миру, 1/147, кв.53.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Гащук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Юрій Миколайович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31.08.1983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</w:t>
            </w:r>
          </w:p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Фізична</w:t>
            </w:r>
          </w:p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особа-підприємець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31124,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Хмельницька область, Старокостянтинівський район, с.Пашківці, вул.Травнева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Олійник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Аріан-Артур Сергійович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України.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31100,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Хмельницька область, м.Старокостянтинів вул. Ессенська 6, кв.302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Нестерчук</w:t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Людмила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18.05.1981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Професійно-технічна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Оператор ЕОМ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ТОВ «Старокостянтинівцукор»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31100 Хмельницька область,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м.Старокостянтинів  пров.Гоголя 1/1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Димченко Тетяна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Валеріївна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08.11.1999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Громадянка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Середня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Тимчасово не працює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Безпартійна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02000, м.Київ, вул. Тростянецька, 2, кв.119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Судимість відсутня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76" w:lineRule="auto"/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Представницький мандат відсутній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4.0" w:type="dxa"/>
        <w:jc w:val="left"/>
        <w:tblInd w:w="0.0" w:type="dxa"/>
        <w:tblLayout w:type="fixed"/>
        <w:tblLook w:val="0000"/>
      </w:tblPr>
      <w:tblGrid>
        <w:gridCol w:w="5670"/>
        <w:gridCol w:w="426"/>
        <w:gridCol w:w="1842"/>
        <w:gridCol w:w="1985"/>
        <w:gridCol w:w="709"/>
        <w:gridCol w:w="4252"/>
        <w:tblGridChange w:id="0">
          <w:tblGrid>
            <w:gridCol w:w="5670"/>
            <w:gridCol w:w="426"/>
            <w:gridCol w:w="1842"/>
            <w:gridCol w:w="1985"/>
            <w:gridCol w:w="709"/>
            <w:gridCol w:w="4252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ГОЛОВА ХМЕЛЬНИЦЬКОЇ ОБЛАСНОЇ ОРГАНІЗАЦІЇ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ПОЛІТИЧНОЇ ПАРТІЇ "НАШ КРАЙ"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Клименко В.С.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1906" w:w="16838"/>
      <w:pgMar w:bottom="142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2407-1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0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 w:val="1"/>
      <w:ind w:firstLine="0"/>
    </w:pPr>
    <w:rPr>
      <w:b w:val="1"/>
      <w:i w:val="1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footer"/>
    <w:basedOn w:val="a"/>
    <w:pPr>
      <w:ind w:firstLine="0"/>
    </w:pPr>
    <w:rPr>
      <w:sz w:val="16"/>
      <w:lang w:val="en-US"/>
    </w:rPr>
  </w:style>
  <w:style w:type="character" w:styleId="a5">
    <w:name w:val="page numbe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</w:style>
  <w:style w:type="paragraph" w:styleId="a7" w:customStyle="1">
    <w:name w:val="Назва постанови"/>
    <w:basedOn w:val="a"/>
    <w:pPr>
      <w:ind w:firstLine="0"/>
      <w:jc w:val="center"/>
    </w:pPr>
    <w:rPr>
      <w:b w:val="1"/>
    </w:rPr>
  </w:style>
  <w:style w:type="paragraph" w:styleId="a8">
    <w:name w:val="footnote text"/>
    <w:basedOn w:val="a"/>
    <w:rPr>
      <w:sz w:val="20"/>
    </w:r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b">
    <w:name w:val="annotation text"/>
    <w:basedOn w:val="a"/>
    <w:rPr>
      <w:sz w:val="20"/>
    </w:rPr>
  </w:style>
  <w:style w:type="paragraph" w:styleId="0-" w:customStyle="1">
    <w:name w:val="0-ДОДАТОК"/>
    <w:basedOn w:val="a"/>
    <w:next w:val="a"/>
    <w:pPr>
      <w:keepLines w:val="1"/>
      <w:ind w:left="4536" w:firstLine="0"/>
      <w:jc w:val="center"/>
    </w:pPr>
    <w:rPr>
      <w:b w:val="1"/>
      <w:i w:val="1"/>
      <w:sz w:val="24"/>
      <w:szCs w:val="24"/>
    </w:rPr>
  </w:style>
  <w:style w:type="paragraph" w:styleId="10" w:customStyle="1">
    <w:name w:val="Стиль1"/>
    <w:basedOn w:val="a"/>
    <w:next w:val="a"/>
    <w:pPr>
      <w:spacing w:after="60" w:before="120"/>
      <w:ind w:firstLine="0"/>
      <w:jc w:val="center"/>
    </w:pPr>
    <w:rPr>
      <w:b w:val="1"/>
      <w:caps w:val="1"/>
    </w:rPr>
  </w:style>
  <w:style w:type="paragraph" w:styleId="20" w:customStyle="1">
    <w:name w:val="Стиль2"/>
    <w:basedOn w:val="a"/>
    <w:next w:val="a"/>
    <w:pPr>
      <w:ind w:firstLine="0"/>
      <w:jc w:val="center"/>
    </w:pPr>
    <w:rPr>
      <w:b w:val="1"/>
    </w:rPr>
  </w:style>
  <w:style w:type="character" w:styleId="11" w:customStyle="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styleId="30" w:customStyle="1">
    <w:name w:val="Стиль3"/>
    <w:basedOn w:val="a"/>
    <w:next w:val="a"/>
    <w:pPr>
      <w:spacing w:after="60" w:before="120"/>
      <w:ind w:firstLine="0"/>
      <w:jc w:val="center"/>
    </w:pPr>
    <w:rPr>
      <w:b w:val="1"/>
      <w:i w:val="1"/>
    </w:rPr>
  </w:style>
  <w:style w:type="paragraph" w:styleId="40" w:customStyle="1">
    <w:name w:val="Стиль4"/>
    <w:basedOn w:val="a"/>
    <w:next w:val="a"/>
    <w:pPr>
      <w:spacing w:after="60" w:before="120"/>
      <w:ind w:left="2308" w:hanging="1588"/>
    </w:pPr>
    <w:rPr>
      <w:b w:val="1"/>
      <w:i w:val="1"/>
    </w:rPr>
  </w:style>
  <w:style w:type="paragraph" w:styleId="ac">
    <w:name w:val="List Number"/>
    <w:basedOn w:val="a"/>
    <w:pPr>
      <w:ind w:firstLine="0"/>
    </w:pPr>
  </w:style>
  <w:style w:type="paragraph" w:styleId="ad">
    <w:name w:val="Normal (Web)"/>
    <w:basedOn w:val="a"/>
    <w:uiPriority w:val="99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f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0" w:customStyle="1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af1">
    <w:name w:val="Body Text Indent"/>
    <w:basedOn w:val="a"/>
    <w:qFormat w:val="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2" w:customStyle="1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qFormat w:val="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22" w:customStyle="1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styleId="af3">
    <w:name w:val="Table Grid"/>
    <w:basedOn w:val="a1"/>
    <w:pPr>
      <w:suppressAutoHyphens w:val="1"/>
      <w:spacing w:line="1" w:lineRule="atLeast"/>
      <w:ind w:left="-1" w:leftChars="-1" w:hangingChars="1" w:firstLine="720"/>
      <w:jc w:val="both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4">
    <w:name w:val="Balloon Text"/>
    <w:basedOn w:val="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5" w:customStyle="1">
    <w:name w:val="Текст выноски Знак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f6" w:customStyle="1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vts23" w:customStyle="1">
    <w:name w:val="rvts23"/>
    <w:rPr>
      <w:rFonts w:ascii="Times New Roman" w:cs="Times New Roman" w:hAnsi="Times New Roman" w:hint="default"/>
      <w:b w:val="1"/>
      <w:bCs w:val="1"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6cQ64PCpLeQPI3Q1fzyaQRjfbQ==">AMUW2mVf6zmLzE5oLyuk3k+4vr016qESwmM4snNnBHmRjAlG5xWXU2D41WYEkGUIyGio+SFgxaLDUygy20khaXhqqnJWVibs1XSk3gLuXdZmleyIybIyVIc=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2020-09-01T14:33:00Z</dcterms:created>
  <dc:creator>Komp3</dc:creator>
</cp:coreProperties>
</file>